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01B" w:rsidRPr="00F244F8" w:rsidRDefault="005D001B" w:rsidP="005D001B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5E97DC73" wp14:editId="02F1024B">
            <wp:extent cx="301542" cy="312962"/>
            <wp:effectExtent l="0" t="0" r="3810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32" cy="321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01B" w:rsidRPr="00F6101F" w:rsidRDefault="005D001B" w:rsidP="005D001B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F6101F">
        <w:rPr>
          <w:rFonts w:ascii="Calibri" w:eastAsia="Calibri" w:hAnsi="Calibri"/>
          <w:b/>
          <w:bCs/>
          <w:sz w:val="16"/>
          <w:szCs w:val="22"/>
          <w:lang w:eastAsia="en-US"/>
        </w:rPr>
        <w:t>OBČINA KIDRIČEVO</w:t>
      </w:r>
    </w:p>
    <w:p w:rsidR="005D001B" w:rsidRPr="00F6101F" w:rsidRDefault="005D001B" w:rsidP="005D001B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F6101F">
        <w:rPr>
          <w:rFonts w:ascii="Calibri" w:eastAsia="Calibri" w:hAnsi="Calibri"/>
          <w:bCs/>
          <w:sz w:val="16"/>
          <w:szCs w:val="22"/>
          <w:lang w:eastAsia="en-US"/>
        </w:rPr>
        <w:t>Odbor za gospodarjenje s premoženjem</w:t>
      </w:r>
    </w:p>
    <w:p w:rsidR="005D001B" w:rsidRPr="00F6101F" w:rsidRDefault="005D001B" w:rsidP="005D001B">
      <w:pPr>
        <w:jc w:val="center"/>
        <w:rPr>
          <w:rFonts w:ascii="Calibri" w:eastAsia="Calibri" w:hAnsi="Calibri"/>
          <w:bCs/>
          <w:sz w:val="16"/>
          <w:szCs w:val="22"/>
          <w:lang w:eastAsia="en-US"/>
        </w:rPr>
      </w:pPr>
      <w:r w:rsidRPr="00F6101F">
        <w:rPr>
          <w:rFonts w:ascii="Calibri" w:eastAsia="Calibri" w:hAnsi="Calibri"/>
          <w:bCs/>
          <w:sz w:val="16"/>
          <w:szCs w:val="22"/>
          <w:lang w:eastAsia="en-US"/>
        </w:rPr>
        <w:t>Kopališka ul. 14</w:t>
      </w:r>
    </w:p>
    <w:p w:rsidR="005D001B" w:rsidRPr="00F6101F" w:rsidRDefault="005D001B" w:rsidP="005D001B">
      <w:pPr>
        <w:jc w:val="center"/>
        <w:rPr>
          <w:rFonts w:ascii="Calibri" w:eastAsia="Calibri" w:hAnsi="Calibri"/>
          <w:bCs/>
          <w:sz w:val="18"/>
          <w:szCs w:val="22"/>
          <w:lang w:eastAsia="en-US"/>
        </w:rPr>
      </w:pPr>
      <w:r w:rsidRPr="00F6101F">
        <w:rPr>
          <w:rFonts w:ascii="Calibri" w:eastAsia="Calibri" w:hAnsi="Calibri"/>
          <w:bCs/>
          <w:sz w:val="16"/>
          <w:szCs w:val="22"/>
          <w:lang w:eastAsia="en-US"/>
        </w:rPr>
        <w:t>2325 Kidričevo</w:t>
      </w:r>
    </w:p>
    <w:p w:rsidR="005D001B" w:rsidRDefault="005D001B" w:rsidP="005D001B">
      <w:pPr>
        <w:pStyle w:val="Brezrazmikov"/>
        <w:jc w:val="both"/>
      </w:pPr>
    </w:p>
    <w:p w:rsidR="005D001B" w:rsidRDefault="005D001B" w:rsidP="005D001B">
      <w:pPr>
        <w:pStyle w:val="Brezrazmikov"/>
        <w:jc w:val="both"/>
      </w:pPr>
    </w:p>
    <w:p w:rsidR="005D001B" w:rsidRDefault="005D001B" w:rsidP="005D001B">
      <w:pPr>
        <w:pStyle w:val="Brezrazmikov"/>
        <w:jc w:val="both"/>
      </w:pPr>
      <w:r>
        <w:t>Štev. 011-7/2019</w:t>
      </w:r>
      <w:r w:rsidR="007D61D2">
        <w:t>-186</w:t>
      </w:r>
      <w:bookmarkStart w:id="0" w:name="_GoBack"/>
      <w:bookmarkEnd w:id="0"/>
    </w:p>
    <w:p w:rsidR="005D001B" w:rsidRDefault="005D001B" w:rsidP="005D001B">
      <w:pPr>
        <w:pStyle w:val="Brezrazmikov"/>
        <w:tabs>
          <w:tab w:val="left" w:pos="2370"/>
        </w:tabs>
        <w:jc w:val="both"/>
      </w:pPr>
    </w:p>
    <w:p w:rsidR="005D001B" w:rsidRDefault="005D001B" w:rsidP="005D001B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Z  A  P  I  S  N  I  K</w:t>
      </w:r>
    </w:p>
    <w:p w:rsidR="005D001B" w:rsidRDefault="005D001B" w:rsidP="005D001B">
      <w:pPr>
        <w:pStyle w:val="Brezrazmikov"/>
        <w:jc w:val="both"/>
      </w:pPr>
    </w:p>
    <w:p w:rsidR="005D001B" w:rsidRDefault="005D001B" w:rsidP="005D001B">
      <w:pPr>
        <w:pStyle w:val="Brezrazmikov"/>
        <w:jc w:val="both"/>
      </w:pPr>
    </w:p>
    <w:p w:rsidR="005D001B" w:rsidRDefault="005D001B" w:rsidP="005D001B">
      <w:pPr>
        <w:pStyle w:val="Brezrazmikov"/>
        <w:jc w:val="both"/>
      </w:pPr>
      <w:r>
        <w:t>2</w:t>
      </w:r>
      <w:r w:rsidR="00815A80">
        <w:t>2</w:t>
      </w:r>
      <w:r>
        <w:t>. redne seje odbora za gospodarjenje s premoženje, ki je bila dne,</w:t>
      </w:r>
      <w:r w:rsidR="00815A80">
        <w:t xml:space="preserve"> 6.9</w:t>
      </w:r>
      <w:r>
        <w:t>.</w:t>
      </w:r>
      <w:r w:rsidR="00CC3D82">
        <w:t>2022</w:t>
      </w:r>
      <w:r>
        <w:t xml:space="preserve"> ob 1</w:t>
      </w:r>
      <w:r w:rsidR="00815A80">
        <w:t>8</w:t>
      </w:r>
      <w:r>
        <w:t xml:space="preserve">. uri v sejni sobi Občine Kidričevo </w:t>
      </w:r>
    </w:p>
    <w:p w:rsidR="005D001B" w:rsidRDefault="005D001B" w:rsidP="005D001B">
      <w:pPr>
        <w:pStyle w:val="Brezrazmikov"/>
        <w:jc w:val="both"/>
      </w:pPr>
    </w:p>
    <w:p w:rsidR="005D001B" w:rsidRDefault="005D001B" w:rsidP="005D001B">
      <w:pPr>
        <w:pStyle w:val="Brezrazmikov"/>
        <w:jc w:val="both"/>
      </w:pPr>
    </w:p>
    <w:p w:rsidR="005D001B" w:rsidRDefault="005D001B" w:rsidP="005D001B">
      <w:pPr>
        <w:pStyle w:val="Brezrazmikov"/>
        <w:jc w:val="both"/>
      </w:pPr>
      <w:r>
        <w:rPr>
          <w:b/>
        </w:rPr>
        <w:t xml:space="preserve">Prisotni: </w:t>
      </w:r>
      <w:r>
        <w:t>člani odbora; Marjan Petek, Peter Krajnc, Anton Medved, Srečko Lah</w:t>
      </w:r>
      <w:r w:rsidR="00815A80">
        <w:t>, Boris Kmetec</w:t>
      </w:r>
      <w:r>
        <w:t xml:space="preserve">; občinska uprava;  Zdenka Frank, </w:t>
      </w:r>
      <w:r w:rsidR="00815A80">
        <w:t>Damjan Napast</w:t>
      </w:r>
    </w:p>
    <w:p w:rsidR="005D001B" w:rsidRDefault="005D001B" w:rsidP="005D001B">
      <w:pPr>
        <w:pStyle w:val="Brezrazmikov"/>
        <w:jc w:val="both"/>
      </w:pPr>
    </w:p>
    <w:p w:rsidR="00BF2C39" w:rsidRDefault="00BF2C39" w:rsidP="00964C62">
      <w:pPr>
        <w:pStyle w:val="Brezrazmikov"/>
      </w:pPr>
    </w:p>
    <w:p w:rsidR="005D001B" w:rsidRDefault="005D001B" w:rsidP="00964C62">
      <w:pPr>
        <w:pStyle w:val="Brezrazmikov"/>
      </w:pPr>
    </w:p>
    <w:p w:rsidR="005D001B" w:rsidRDefault="005D001B" w:rsidP="00964C62">
      <w:pPr>
        <w:pStyle w:val="Brezrazmikov"/>
      </w:pPr>
      <w:r>
        <w:t xml:space="preserve">Sejo je vodil predsednik odbora za gospodarjenje s premoženjem gospod Marjan Petek. </w:t>
      </w:r>
    </w:p>
    <w:p w:rsidR="005D001B" w:rsidRDefault="005D001B" w:rsidP="00964C62">
      <w:pPr>
        <w:pStyle w:val="Brezrazmikov"/>
      </w:pPr>
    </w:p>
    <w:p w:rsidR="005D001B" w:rsidRDefault="005D001B" w:rsidP="00964C62">
      <w:pPr>
        <w:pStyle w:val="Brezrazmikov"/>
      </w:pPr>
    </w:p>
    <w:p w:rsidR="005D001B" w:rsidRDefault="005D001B" w:rsidP="00964C62">
      <w:pPr>
        <w:pStyle w:val="Brezrazmikov"/>
        <w:rPr>
          <w:b/>
        </w:rPr>
      </w:pPr>
      <w:r>
        <w:rPr>
          <w:b/>
        </w:rPr>
        <w:t>Dnevni red:</w:t>
      </w:r>
    </w:p>
    <w:p w:rsidR="005D001B" w:rsidRDefault="005D001B" w:rsidP="00964C62">
      <w:pPr>
        <w:pStyle w:val="Brezrazmikov"/>
        <w:rPr>
          <w:b/>
        </w:rPr>
      </w:pPr>
    </w:p>
    <w:p w:rsidR="00815A80" w:rsidRDefault="00815A80" w:rsidP="00815A80">
      <w:pPr>
        <w:pStyle w:val="Brezrazmikov"/>
        <w:numPr>
          <w:ilvl w:val="0"/>
          <w:numId w:val="1"/>
        </w:numPr>
        <w:jc w:val="both"/>
      </w:pPr>
      <w:r>
        <w:t>Pregled in potrditev zapisnika 21. redne seje odbora in 4. dopisne seje odbora</w:t>
      </w:r>
    </w:p>
    <w:p w:rsidR="00815A80" w:rsidRDefault="00815A80" w:rsidP="00815A80">
      <w:pPr>
        <w:pStyle w:val="Brezrazmikov"/>
        <w:numPr>
          <w:ilvl w:val="0"/>
          <w:numId w:val="1"/>
        </w:numPr>
        <w:jc w:val="both"/>
      </w:pPr>
      <w:r>
        <w:t xml:space="preserve">Sklep o soglasju k prodaji nepremičnin, </w:t>
      </w:r>
      <w:proofErr w:type="spellStart"/>
      <w:r>
        <w:t>parc</w:t>
      </w:r>
      <w:proofErr w:type="spellEnd"/>
      <w:r>
        <w:t xml:space="preserve">. št. 550/5, 550/82 in 550/83, </w:t>
      </w:r>
      <w:proofErr w:type="spellStart"/>
      <w:r>
        <w:t>k.o</w:t>
      </w:r>
      <w:proofErr w:type="spellEnd"/>
      <w:r>
        <w:t>. Apače</w:t>
      </w:r>
    </w:p>
    <w:p w:rsidR="00815A80" w:rsidRDefault="00815A80" w:rsidP="00815A80">
      <w:pPr>
        <w:pStyle w:val="Brezrazmikov"/>
        <w:numPr>
          <w:ilvl w:val="0"/>
          <w:numId w:val="1"/>
        </w:numPr>
        <w:jc w:val="both"/>
      </w:pPr>
      <w:r>
        <w:t xml:space="preserve">Sklep o odvzemu statusa javnega dobra, </w:t>
      </w:r>
      <w:proofErr w:type="spellStart"/>
      <w:r>
        <w:t>parc</w:t>
      </w:r>
      <w:proofErr w:type="spellEnd"/>
      <w:r>
        <w:t xml:space="preserve">. št. 979 </w:t>
      </w:r>
      <w:proofErr w:type="spellStart"/>
      <w:r>
        <w:t>k.o</w:t>
      </w:r>
      <w:proofErr w:type="spellEnd"/>
      <w:r>
        <w:t>. Šikole</w:t>
      </w:r>
    </w:p>
    <w:p w:rsidR="00815A80" w:rsidRDefault="00815A80" w:rsidP="00815A80">
      <w:pPr>
        <w:pStyle w:val="Brezrazmikov"/>
        <w:numPr>
          <w:ilvl w:val="0"/>
          <w:numId w:val="1"/>
        </w:numPr>
        <w:jc w:val="both"/>
      </w:pPr>
      <w:r>
        <w:t>Razno</w:t>
      </w:r>
    </w:p>
    <w:p w:rsidR="005D001B" w:rsidRPr="00863FD6" w:rsidRDefault="005D001B" w:rsidP="00964C62">
      <w:pPr>
        <w:pStyle w:val="Brezrazmikov"/>
      </w:pPr>
    </w:p>
    <w:p w:rsidR="00575E96" w:rsidRDefault="00863FD6" w:rsidP="00575E96">
      <w:pPr>
        <w:pStyle w:val="Brezrazmikov"/>
        <w:jc w:val="both"/>
      </w:pPr>
      <w:r w:rsidRPr="00863FD6">
        <w:t>D</w:t>
      </w:r>
      <w:r>
        <w:t>nevni red je bil soglasno spreje</w:t>
      </w:r>
      <w:r w:rsidRPr="00863FD6">
        <w:t>t</w:t>
      </w:r>
      <w:r w:rsidR="00C62AAD">
        <w:t>.</w:t>
      </w:r>
    </w:p>
    <w:p w:rsidR="00863FD6" w:rsidRDefault="00863FD6" w:rsidP="00575E96">
      <w:pPr>
        <w:pStyle w:val="Brezrazmikov"/>
        <w:jc w:val="both"/>
      </w:pPr>
    </w:p>
    <w:p w:rsidR="00863FD6" w:rsidRDefault="00863FD6" w:rsidP="00575E96">
      <w:pPr>
        <w:pStyle w:val="Brezrazmikov"/>
        <w:jc w:val="both"/>
        <w:rPr>
          <w:b/>
        </w:rPr>
      </w:pPr>
      <w:r>
        <w:rPr>
          <w:b/>
        </w:rPr>
        <w:t>Ad. 1</w:t>
      </w:r>
    </w:p>
    <w:p w:rsidR="00863FD6" w:rsidRDefault="00863FD6" w:rsidP="00575E96">
      <w:pPr>
        <w:pStyle w:val="Brezrazmikov"/>
        <w:jc w:val="both"/>
        <w:rPr>
          <w:b/>
        </w:rPr>
      </w:pPr>
    </w:p>
    <w:p w:rsidR="00863FD6" w:rsidRDefault="00815A80" w:rsidP="00575E96">
      <w:pPr>
        <w:pStyle w:val="Brezrazmikov"/>
        <w:jc w:val="both"/>
      </w:pPr>
      <w:r>
        <w:t>Na zapisnik 21</w:t>
      </w:r>
      <w:r w:rsidR="00C62AAD">
        <w:t xml:space="preserve">. redne seje odbora za gospodarjenje s premoženjem ni bilo pripomb. </w:t>
      </w:r>
    </w:p>
    <w:p w:rsidR="00C62AAD" w:rsidRDefault="00C62AAD" w:rsidP="00575E96">
      <w:pPr>
        <w:pStyle w:val="Brezrazmikov"/>
        <w:jc w:val="both"/>
      </w:pPr>
    </w:p>
    <w:p w:rsidR="00C62AAD" w:rsidRDefault="00C62AAD" w:rsidP="00575E96">
      <w:pPr>
        <w:pStyle w:val="Brezrazmikov"/>
        <w:jc w:val="both"/>
        <w:rPr>
          <w:b/>
        </w:rPr>
      </w:pPr>
      <w:r>
        <w:rPr>
          <w:b/>
          <w:i/>
          <w:u w:val="single"/>
        </w:rPr>
        <w:t xml:space="preserve">SKLEP: </w:t>
      </w:r>
      <w:r>
        <w:rPr>
          <w:b/>
        </w:rPr>
        <w:t>Odbor za gospodarjenje s premoženjem potrjuje zapisnik 2</w:t>
      </w:r>
      <w:r w:rsidR="00815A80">
        <w:rPr>
          <w:b/>
        </w:rPr>
        <w:t>1</w:t>
      </w:r>
      <w:r>
        <w:rPr>
          <w:b/>
        </w:rPr>
        <w:t xml:space="preserve">. redne seje odbora. </w:t>
      </w:r>
    </w:p>
    <w:p w:rsidR="00C62AAD" w:rsidRDefault="00C62AAD" w:rsidP="00575E96">
      <w:pPr>
        <w:pStyle w:val="Brezrazmikov"/>
        <w:jc w:val="both"/>
        <w:rPr>
          <w:b/>
        </w:rPr>
      </w:pPr>
    </w:p>
    <w:p w:rsidR="00C62AAD" w:rsidRDefault="00C62AAD" w:rsidP="00575E96">
      <w:pPr>
        <w:pStyle w:val="Brezrazmikov"/>
        <w:jc w:val="both"/>
      </w:pPr>
      <w:r>
        <w:t xml:space="preserve">Sklep je bil soglasno sprejet. </w:t>
      </w:r>
    </w:p>
    <w:p w:rsidR="00C62AAD" w:rsidRDefault="00C62AAD" w:rsidP="00575E96">
      <w:pPr>
        <w:pStyle w:val="Brezrazmikov"/>
        <w:jc w:val="both"/>
      </w:pPr>
    </w:p>
    <w:p w:rsidR="00C62AAD" w:rsidRDefault="00815A80" w:rsidP="00575E96">
      <w:pPr>
        <w:pStyle w:val="Brezrazmikov"/>
        <w:jc w:val="both"/>
      </w:pPr>
      <w:r>
        <w:t>Na zapisnik 4</w:t>
      </w:r>
      <w:r w:rsidR="00C62AAD">
        <w:t xml:space="preserve">. dopisne seje odbora za gospodarjenje s premoženjem ni bilo pripomb. </w:t>
      </w:r>
    </w:p>
    <w:p w:rsidR="00C62AAD" w:rsidRDefault="00C62AAD" w:rsidP="00575E96">
      <w:pPr>
        <w:pStyle w:val="Brezrazmikov"/>
        <w:jc w:val="both"/>
      </w:pPr>
    </w:p>
    <w:p w:rsidR="00C62AAD" w:rsidRDefault="00C62AAD" w:rsidP="00575E96">
      <w:pPr>
        <w:pStyle w:val="Brezrazmikov"/>
        <w:jc w:val="both"/>
        <w:rPr>
          <w:b/>
        </w:rPr>
      </w:pPr>
      <w:r>
        <w:rPr>
          <w:b/>
          <w:i/>
          <w:u w:val="single"/>
        </w:rPr>
        <w:t xml:space="preserve">SKLEP: </w:t>
      </w:r>
      <w:r>
        <w:rPr>
          <w:b/>
        </w:rPr>
        <w:t xml:space="preserve">Odbor za gospodarjenje s premoženjem potrjuje zapisnik </w:t>
      </w:r>
      <w:r w:rsidR="00815A80">
        <w:rPr>
          <w:b/>
        </w:rPr>
        <w:t>4</w:t>
      </w:r>
      <w:r>
        <w:rPr>
          <w:b/>
        </w:rPr>
        <w:t xml:space="preserve">. dopisne seje odbora. </w:t>
      </w:r>
    </w:p>
    <w:p w:rsidR="00C62AAD" w:rsidRDefault="00C62AAD" w:rsidP="00575E96">
      <w:pPr>
        <w:pStyle w:val="Brezrazmikov"/>
        <w:jc w:val="both"/>
        <w:rPr>
          <w:b/>
        </w:rPr>
      </w:pPr>
    </w:p>
    <w:p w:rsidR="00C62AAD" w:rsidRDefault="00C62AAD" w:rsidP="00575E96">
      <w:pPr>
        <w:pStyle w:val="Brezrazmikov"/>
        <w:jc w:val="both"/>
      </w:pPr>
      <w:r>
        <w:t xml:space="preserve">Sklep je bil soglasno sprejet. </w:t>
      </w:r>
    </w:p>
    <w:p w:rsidR="00863FD6" w:rsidRDefault="00863FD6" w:rsidP="00575E96">
      <w:pPr>
        <w:pStyle w:val="Brezrazmikov"/>
        <w:jc w:val="both"/>
        <w:rPr>
          <w:b/>
        </w:rPr>
      </w:pPr>
    </w:p>
    <w:p w:rsidR="00863FD6" w:rsidRDefault="00863FD6" w:rsidP="00575E96">
      <w:pPr>
        <w:pStyle w:val="Brezrazmikov"/>
        <w:jc w:val="both"/>
      </w:pPr>
      <w:r>
        <w:rPr>
          <w:b/>
        </w:rPr>
        <w:t>Ad. 2</w:t>
      </w:r>
    </w:p>
    <w:p w:rsidR="00863FD6" w:rsidRDefault="00863FD6" w:rsidP="00575E96">
      <w:pPr>
        <w:pStyle w:val="Brezrazmikov"/>
        <w:jc w:val="both"/>
      </w:pPr>
    </w:p>
    <w:p w:rsidR="00793060" w:rsidRDefault="00F24E6F" w:rsidP="00575E96">
      <w:pPr>
        <w:pStyle w:val="Brezrazmikov"/>
        <w:jc w:val="both"/>
      </w:pPr>
      <w:r>
        <w:t xml:space="preserve">Obrazložitev je podal gospod Damjan Napast. Gre za tri parcele, za katere smo </w:t>
      </w:r>
      <w:r w:rsidR="00AE4ECA">
        <w:t xml:space="preserve">na občinskem svetu </w:t>
      </w:r>
      <w:r>
        <w:t>spr</w:t>
      </w:r>
      <w:r w:rsidR="00AE4ECA">
        <w:t>ejeli sklep, da se prodajo pa 22,</w:t>
      </w:r>
      <w:r>
        <w:t>00 eur</w:t>
      </w:r>
      <w:r w:rsidR="00AE4ECA">
        <w:t xml:space="preserve">/m2, vendar nepremičnin </w:t>
      </w:r>
      <w:r>
        <w:t xml:space="preserve">nismo prodali. </w:t>
      </w:r>
      <w:r w:rsidR="00AE4ECA">
        <w:t xml:space="preserve">Potem smo objavili </w:t>
      </w:r>
      <w:r>
        <w:lastRenderedPageBreak/>
        <w:t xml:space="preserve">javno zbiranje </w:t>
      </w:r>
      <w:r w:rsidR="00AE4ECA">
        <w:t xml:space="preserve">ponudb s tem, da potencialni kupec ponudi ceno, za katero bi nepremičnine kupil. Prejeli smo ponudbo potencialnega kupca, </w:t>
      </w:r>
      <w:r>
        <w:t xml:space="preserve"> ki je ponudil 5.001 eur, kar je glede na površino bistveno premalo. </w:t>
      </w:r>
    </w:p>
    <w:p w:rsidR="00F24E6F" w:rsidRDefault="00F24E6F" w:rsidP="00575E96">
      <w:pPr>
        <w:pStyle w:val="Brezrazmikov"/>
        <w:jc w:val="both"/>
      </w:pPr>
    </w:p>
    <w:p w:rsidR="00F24E6F" w:rsidRDefault="00F24E6F" w:rsidP="00575E96">
      <w:pPr>
        <w:pStyle w:val="Brezrazmikov"/>
        <w:jc w:val="both"/>
      </w:pPr>
      <w:r>
        <w:t xml:space="preserve">Gospod Marjan Petek je predlagal, da se </w:t>
      </w:r>
      <w:r w:rsidR="00AE4ECA">
        <w:t>nepremičnine ne prodajo</w:t>
      </w:r>
      <w:r>
        <w:t xml:space="preserve">. </w:t>
      </w:r>
    </w:p>
    <w:p w:rsidR="00F24E6F" w:rsidRDefault="00F24E6F" w:rsidP="00575E96">
      <w:pPr>
        <w:pStyle w:val="Brezrazmikov"/>
        <w:jc w:val="both"/>
      </w:pPr>
    </w:p>
    <w:p w:rsidR="002376DF" w:rsidRPr="002376DF" w:rsidRDefault="00240A5D" w:rsidP="002376DF">
      <w:pPr>
        <w:pStyle w:val="Brezrazmikov"/>
        <w:rPr>
          <w:b/>
          <w:color w:val="000000"/>
        </w:rPr>
      </w:pPr>
      <w:r w:rsidRPr="002376DF">
        <w:rPr>
          <w:b/>
          <w:i/>
          <w:u w:val="single"/>
        </w:rPr>
        <w:t>SKLEP:</w:t>
      </w:r>
      <w:r w:rsidR="002376DF" w:rsidRPr="002376DF">
        <w:t xml:space="preserve"> </w:t>
      </w:r>
      <w:r w:rsidR="002376DF" w:rsidRPr="002376DF">
        <w:rPr>
          <w:b/>
        </w:rPr>
        <w:t>Odbor za gospodarjenje s premoženjem predlaga občinskemu svetu Občine Kidričevo, da</w:t>
      </w:r>
      <w:r w:rsidR="002376DF" w:rsidRPr="002376DF">
        <w:rPr>
          <w:rFonts w:eastAsia="Calibri"/>
          <w:b/>
        </w:rPr>
        <w:t xml:space="preserve"> </w:t>
      </w:r>
      <w:r w:rsidR="002376DF" w:rsidRPr="002376DF">
        <w:rPr>
          <w:b/>
        </w:rPr>
        <w:t xml:space="preserve">Občinski svet Občine Kidričevo ne soglaša s ponudbo fizične osebe, to je ponudbeno ceno v višini 5.001,00 EUR </w:t>
      </w:r>
      <w:r w:rsidR="002376DF" w:rsidRPr="002376DF">
        <w:rPr>
          <w:b/>
          <w:color w:val="000000"/>
        </w:rPr>
        <w:t>(brez morebitnega DDV oz. davka na promet nepremičnin)</w:t>
      </w:r>
      <w:r w:rsidR="002376DF" w:rsidRPr="002376DF">
        <w:rPr>
          <w:b/>
        </w:rPr>
        <w:t>, dano v postopku javnega zbiranja ponudb za prodajo nepremičnin:</w:t>
      </w:r>
    </w:p>
    <w:p w:rsidR="002376DF" w:rsidRPr="002376DF" w:rsidRDefault="002376DF" w:rsidP="002376DF">
      <w:pPr>
        <w:pStyle w:val="Brezrazmikov"/>
        <w:rPr>
          <w:b/>
          <w:color w:val="000000"/>
        </w:rPr>
      </w:pPr>
      <w:proofErr w:type="spellStart"/>
      <w:r w:rsidRPr="002376DF">
        <w:rPr>
          <w:b/>
          <w:color w:val="000000"/>
        </w:rPr>
        <w:t>parc</w:t>
      </w:r>
      <w:proofErr w:type="spellEnd"/>
      <w:r w:rsidRPr="002376DF">
        <w:rPr>
          <w:b/>
          <w:color w:val="000000"/>
        </w:rPr>
        <w:t xml:space="preserve">. št. 550/5, </w:t>
      </w:r>
      <w:proofErr w:type="spellStart"/>
      <w:r w:rsidRPr="002376DF">
        <w:rPr>
          <w:b/>
          <w:color w:val="000000"/>
        </w:rPr>
        <w:t>k.o</w:t>
      </w:r>
      <w:proofErr w:type="spellEnd"/>
      <w:r w:rsidRPr="002376DF">
        <w:rPr>
          <w:b/>
          <w:color w:val="000000"/>
        </w:rPr>
        <w:t xml:space="preserve">. (424) Apače, zemljišče v izmeri </w:t>
      </w:r>
      <w:r w:rsidRPr="002376DF">
        <w:rPr>
          <w:b/>
          <w:bCs/>
          <w:color w:val="000000"/>
        </w:rPr>
        <w:t>3740</w:t>
      </w:r>
      <w:r w:rsidRPr="002376DF">
        <w:rPr>
          <w:b/>
          <w:color w:val="000000"/>
        </w:rPr>
        <w:t xml:space="preserve"> m</w:t>
      </w:r>
      <w:r w:rsidRPr="002376DF">
        <w:rPr>
          <w:b/>
          <w:color w:val="000000"/>
          <w:vertAlign w:val="superscript"/>
        </w:rPr>
        <w:t>2</w:t>
      </w:r>
      <w:r w:rsidRPr="002376DF">
        <w:rPr>
          <w:b/>
          <w:color w:val="000000"/>
        </w:rPr>
        <w:t>, v deležu 1/1,</w:t>
      </w:r>
    </w:p>
    <w:p w:rsidR="002376DF" w:rsidRPr="002376DF" w:rsidRDefault="002376DF" w:rsidP="002376DF">
      <w:pPr>
        <w:pStyle w:val="Brezrazmikov"/>
        <w:rPr>
          <w:b/>
          <w:color w:val="000000"/>
        </w:rPr>
      </w:pPr>
      <w:proofErr w:type="spellStart"/>
      <w:r w:rsidRPr="002376DF">
        <w:rPr>
          <w:b/>
          <w:color w:val="000000"/>
        </w:rPr>
        <w:t>parc</w:t>
      </w:r>
      <w:proofErr w:type="spellEnd"/>
      <w:r w:rsidRPr="002376DF">
        <w:rPr>
          <w:b/>
          <w:color w:val="000000"/>
        </w:rPr>
        <w:t xml:space="preserve">. št. 550/82, </w:t>
      </w:r>
      <w:proofErr w:type="spellStart"/>
      <w:r w:rsidRPr="002376DF">
        <w:rPr>
          <w:b/>
          <w:color w:val="000000"/>
        </w:rPr>
        <w:t>k.o</w:t>
      </w:r>
      <w:proofErr w:type="spellEnd"/>
      <w:r w:rsidRPr="002376DF">
        <w:rPr>
          <w:b/>
          <w:color w:val="000000"/>
        </w:rPr>
        <w:t xml:space="preserve">. (424) Apače, zemljišče v izmeri </w:t>
      </w:r>
      <w:r w:rsidRPr="002376DF">
        <w:rPr>
          <w:b/>
          <w:bCs/>
          <w:color w:val="000000"/>
        </w:rPr>
        <w:t>1790</w:t>
      </w:r>
      <w:r w:rsidRPr="002376DF">
        <w:rPr>
          <w:b/>
          <w:color w:val="000000"/>
        </w:rPr>
        <w:t xml:space="preserve"> m</w:t>
      </w:r>
      <w:r w:rsidRPr="002376DF">
        <w:rPr>
          <w:b/>
          <w:color w:val="000000"/>
          <w:vertAlign w:val="superscript"/>
        </w:rPr>
        <w:t>2</w:t>
      </w:r>
      <w:r w:rsidRPr="002376DF">
        <w:rPr>
          <w:b/>
          <w:color w:val="000000"/>
        </w:rPr>
        <w:t>, v deležu 1/1 in</w:t>
      </w:r>
    </w:p>
    <w:p w:rsidR="002376DF" w:rsidRPr="002376DF" w:rsidRDefault="002376DF" w:rsidP="002376DF">
      <w:pPr>
        <w:pStyle w:val="Brezrazmikov"/>
        <w:rPr>
          <w:b/>
          <w:color w:val="000000"/>
        </w:rPr>
      </w:pPr>
      <w:proofErr w:type="spellStart"/>
      <w:r w:rsidRPr="002376DF">
        <w:rPr>
          <w:b/>
          <w:color w:val="000000"/>
        </w:rPr>
        <w:t>parc</w:t>
      </w:r>
      <w:proofErr w:type="spellEnd"/>
      <w:r w:rsidRPr="002376DF">
        <w:rPr>
          <w:b/>
          <w:color w:val="000000"/>
        </w:rPr>
        <w:t xml:space="preserve">. št. 550/83, </w:t>
      </w:r>
      <w:proofErr w:type="spellStart"/>
      <w:r w:rsidRPr="002376DF">
        <w:rPr>
          <w:b/>
          <w:color w:val="000000"/>
        </w:rPr>
        <w:t>k.o</w:t>
      </w:r>
      <w:proofErr w:type="spellEnd"/>
      <w:r w:rsidRPr="002376DF">
        <w:rPr>
          <w:b/>
          <w:color w:val="000000"/>
        </w:rPr>
        <w:t xml:space="preserve">. (424) Apače, zemljišče v izmeri </w:t>
      </w:r>
      <w:r w:rsidRPr="002376DF">
        <w:rPr>
          <w:b/>
          <w:bCs/>
          <w:color w:val="000000"/>
        </w:rPr>
        <w:t>3740</w:t>
      </w:r>
      <w:r w:rsidRPr="002376DF">
        <w:rPr>
          <w:b/>
          <w:color w:val="000000"/>
        </w:rPr>
        <w:t xml:space="preserve"> m</w:t>
      </w:r>
      <w:r w:rsidRPr="002376DF">
        <w:rPr>
          <w:b/>
          <w:color w:val="000000"/>
          <w:vertAlign w:val="superscript"/>
        </w:rPr>
        <w:t>2</w:t>
      </w:r>
      <w:r w:rsidRPr="002376DF">
        <w:rPr>
          <w:b/>
          <w:color w:val="000000"/>
        </w:rPr>
        <w:t>, v deležu 1/2.</w:t>
      </w:r>
    </w:p>
    <w:p w:rsidR="002376DF" w:rsidRPr="002376DF" w:rsidRDefault="002376DF" w:rsidP="002376DF">
      <w:pPr>
        <w:pStyle w:val="Brezrazmikov"/>
        <w:rPr>
          <w:b/>
        </w:rPr>
      </w:pPr>
    </w:p>
    <w:p w:rsidR="002376DF" w:rsidRPr="002376DF" w:rsidRDefault="002376DF" w:rsidP="002376DF">
      <w:pPr>
        <w:pStyle w:val="Brezrazmikov"/>
        <w:rPr>
          <w:b/>
        </w:rPr>
      </w:pPr>
      <w:r w:rsidRPr="002376DF">
        <w:rPr>
          <w:b/>
        </w:rPr>
        <w:t>Postopek javnega zbiranja ponudb se ustavi oziroma se pogodba s ponudnikom ne sklene.</w:t>
      </w:r>
    </w:p>
    <w:p w:rsidR="00F24E6F" w:rsidRDefault="00F24E6F" w:rsidP="00575E96">
      <w:pPr>
        <w:pStyle w:val="Brezrazmikov"/>
        <w:jc w:val="both"/>
      </w:pPr>
    </w:p>
    <w:p w:rsidR="002376DF" w:rsidRDefault="002376DF" w:rsidP="00575E96">
      <w:pPr>
        <w:pStyle w:val="Brezrazmikov"/>
        <w:jc w:val="both"/>
      </w:pPr>
      <w:r>
        <w:t xml:space="preserve">Sklep je bil soglasno sprejet. </w:t>
      </w:r>
    </w:p>
    <w:p w:rsidR="00240A5D" w:rsidRDefault="00240A5D" w:rsidP="00575E96">
      <w:pPr>
        <w:pStyle w:val="Brezrazmikov"/>
        <w:jc w:val="both"/>
      </w:pPr>
    </w:p>
    <w:p w:rsidR="00240A5D" w:rsidRPr="00982A5C" w:rsidRDefault="00982A5C" w:rsidP="00575E96">
      <w:pPr>
        <w:pStyle w:val="Brezrazmikov"/>
        <w:jc w:val="both"/>
        <w:rPr>
          <w:b/>
        </w:rPr>
      </w:pPr>
      <w:r>
        <w:rPr>
          <w:b/>
        </w:rPr>
        <w:t>Ad</w:t>
      </w:r>
      <w:r w:rsidR="00240A5D" w:rsidRPr="00982A5C">
        <w:rPr>
          <w:b/>
        </w:rPr>
        <w:t>. 3</w:t>
      </w:r>
    </w:p>
    <w:p w:rsidR="00240A5D" w:rsidRDefault="00240A5D" w:rsidP="00575E96">
      <w:pPr>
        <w:pStyle w:val="Brezrazmikov"/>
        <w:jc w:val="both"/>
      </w:pPr>
    </w:p>
    <w:p w:rsidR="00E028C6" w:rsidRDefault="00240A5D" w:rsidP="00575E96">
      <w:pPr>
        <w:pStyle w:val="Brezrazmikov"/>
        <w:jc w:val="both"/>
      </w:pPr>
      <w:r>
        <w:t xml:space="preserve">Obrazložitev je podal gospod Damjan Napast. Gre za zemljišče ob železnici, poljsko cesto, ki jo Direkcija za vode </w:t>
      </w:r>
      <w:r w:rsidR="002376DF">
        <w:t>potrebuje z</w:t>
      </w:r>
      <w:r>
        <w:t>a izgradnjo razbremenilnika. Temu bo sl</w:t>
      </w:r>
      <w:r w:rsidR="00E028C6">
        <w:t>edilo dodelitev stavbne pravice za del te parcele.</w:t>
      </w:r>
    </w:p>
    <w:p w:rsidR="00E028C6" w:rsidRDefault="00E028C6" w:rsidP="00575E96">
      <w:pPr>
        <w:pStyle w:val="Brezrazmikov"/>
        <w:jc w:val="both"/>
      </w:pPr>
    </w:p>
    <w:p w:rsidR="002376DF" w:rsidRDefault="002376DF" w:rsidP="00575E96">
      <w:pPr>
        <w:pStyle w:val="Brezrazmikov"/>
        <w:jc w:val="both"/>
      </w:pPr>
      <w:r>
        <w:t xml:space="preserve">Člani odbora na predlog niso imeli pripomb. </w:t>
      </w:r>
    </w:p>
    <w:p w:rsidR="002376DF" w:rsidRDefault="002376DF" w:rsidP="00575E96">
      <w:pPr>
        <w:pStyle w:val="Brezrazmikov"/>
        <w:jc w:val="both"/>
      </w:pPr>
    </w:p>
    <w:p w:rsidR="004162ED" w:rsidRPr="004162ED" w:rsidRDefault="004162ED" w:rsidP="004162ED">
      <w:pPr>
        <w:jc w:val="both"/>
        <w:rPr>
          <w:rFonts w:asciiTheme="minorHAnsi" w:eastAsia="Calibri" w:hAnsiTheme="minorHAnsi" w:cstheme="minorHAnsi"/>
          <w:b/>
          <w:sz w:val="22"/>
          <w:szCs w:val="23"/>
          <w:lang w:eastAsia="en-US"/>
        </w:rPr>
      </w:pPr>
      <w:r>
        <w:rPr>
          <w:rFonts w:asciiTheme="minorHAnsi" w:hAnsiTheme="minorHAnsi" w:cstheme="minorHAnsi"/>
          <w:b/>
          <w:i/>
          <w:sz w:val="22"/>
          <w:szCs w:val="23"/>
          <w:u w:val="single"/>
        </w:rPr>
        <w:t xml:space="preserve">SKLEP: </w:t>
      </w:r>
      <w:r w:rsidRPr="004162ED">
        <w:rPr>
          <w:rFonts w:asciiTheme="minorHAnsi" w:hAnsiTheme="minorHAnsi" w:cstheme="minorHAnsi"/>
          <w:b/>
          <w:sz w:val="22"/>
          <w:szCs w:val="23"/>
        </w:rPr>
        <w:t>Odbor za gospodarjenje s premoženjem predlaga občinskemu svetu Občine Kidričevo, da</w:t>
      </w:r>
      <w:r w:rsidRPr="004162ED">
        <w:rPr>
          <w:rFonts w:ascii="Garamond" w:eastAsia="Calibri" w:hAnsi="Garamond"/>
          <w:b/>
          <w:sz w:val="23"/>
          <w:szCs w:val="23"/>
          <w:lang w:eastAsia="en-US"/>
        </w:rPr>
        <w:t xml:space="preserve"> </w:t>
      </w:r>
      <w:r w:rsidRPr="004162ED">
        <w:rPr>
          <w:rFonts w:asciiTheme="minorHAnsi" w:eastAsia="Calibri" w:hAnsiTheme="minorHAnsi" w:cstheme="minorHAnsi"/>
          <w:b/>
          <w:sz w:val="22"/>
          <w:szCs w:val="23"/>
          <w:lang w:eastAsia="en-US"/>
        </w:rPr>
        <w:t xml:space="preserve">se odvzame status  javnega dobra nepremičnini </w:t>
      </w:r>
      <w:proofErr w:type="spellStart"/>
      <w:r w:rsidRPr="004162ED">
        <w:rPr>
          <w:rFonts w:asciiTheme="minorHAnsi" w:eastAsia="Calibri" w:hAnsiTheme="minorHAnsi" w:cstheme="minorHAnsi"/>
          <w:b/>
          <w:sz w:val="22"/>
          <w:szCs w:val="23"/>
          <w:lang w:eastAsia="en-US"/>
        </w:rPr>
        <w:t>parc</w:t>
      </w:r>
      <w:proofErr w:type="spellEnd"/>
      <w:r w:rsidRPr="004162ED">
        <w:rPr>
          <w:rFonts w:asciiTheme="minorHAnsi" w:eastAsia="Calibri" w:hAnsiTheme="minorHAnsi" w:cstheme="minorHAnsi"/>
          <w:b/>
          <w:sz w:val="22"/>
          <w:szCs w:val="23"/>
          <w:lang w:eastAsia="en-US"/>
        </w:rPr>
        <w:t xml:space="preserve">. št. 979, </w:t>
      </w:r>
      <w:proofErr w:type="spellStart"/>
      <w:r w:rsidRPr="004162ED">
        <w:rPr>
          <w:rFonts w:asciiTheme="minorHAnsi" w:eastAsia="Calibri" w:hAnsiTheme="minorHAnsi" w:cstheme="minorHAnsi"/>
          <w:b/>
          <w:sz w:val="22"/>
          <w:szCs w:val="23"/>
          <w:lang w:eastAsia="en-US"/>
        </w:rPr>
        <w:t>k.o</w:t>
      </w:r>
      <w:proofErr w:type="spellEnd"/>
      <w:r w:rsidRPr="004162ED">
        <w:rPr>
          <w:rFonts w:asciiTheme="minorHAnsi" w:eastAsia="Calibri" w:hAnsiTheme="minorHAnsi" w:cstheme="minorHAnsi"/>
          <w:b/>
          <w:sz w:val="22"/>
          <w:szCs w:val="23"/>
          <w:lang w:eastAsia="en-US"/>
        </w:rPr>
        <w:t>. (435) Šikole.</w:t>
      </w:r>
    </w:p>
    <w:p w:rsidR="004162ED" w:rsidRPr="004162ED" w:rsidRDefault="004162ED" w:rsidP="004162ED">
      <w:pPr>
        <w:jc w:val="both"/>
        <w:rPr>
          <w:rFonts w:asciiTheme="minorHAnsi" w:hAnsiTheme="minorHAnsi" w:cstheme="minorHAnsi"/>
          <w:b/>
          <w:color w:val="000000"/>
          <w:sz w:val="22"/>
          <w:szCs w:val="23"/>
        </w:rPr>
      </w:pPr>
    </w:p>
    <w:p w:rsidR="004162ED" w:rsidRPr="004162ED" w:rsidRDefault="004162ED" w:rsidP="004162ED">
      <w:pPr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162E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Z uveljavitvijo tega sklepa nepremičnini iz I. točke preneha status javnega dobra in postane polna last Občine Kidričevo.</w:t>
      </w:r>
    </w:p>
    <w:p w:rsidR="00E028C6" w:rsidRDefault="00E028C6" w:rsidP="00575E96">
      <w:pPr>
        <w:pStyle w:val="Brezrazmikov"/>
        <w:jc w:val="both"/>
      </w:pPr>
    </w:p>
    <w:p w:rsidR="004162ED" w:rsidRDefault="004162ED" w:rsidP="00575E96">
      <w:pPr>
        <w:pStyle w:val="Brezrazmikov"/>
        <w:jc w:val="both"/>
      </w:pPr>
      <w:r>
        <w:t>Sklep je bil soglasno sprejet.</w:t>
      </w:r>
    </w:p>
    <w:p w:rsidR="004162ED" w:rsidRDefault="004162ED" w:rsidP="00575E96">
      <w:pPr>
        <w:pStyle w:val="Brezrazmikov"/>
        <w:jc w:val="both"/>
      </w:pPr>
    </w:p>
    <w:p w:rsidR="00E028C6" w:rsidRDefault="00E028C6" w:rsidP="00575E96">
      <w:pPr>
        <w:pStyle w:val="Brezrazmikov"/>
        <w:jc w:val="both"/>
        <w:rPr>
          <w:b/>
        </w:rPr>
      </w:pPr>
      <w:r>
        <w:rPr>
          <w:b/>
        </w:rPr>
        <w:t>Ad. 4</w:t>
      </w:r>
    </w:p>
    <w:p w:rsidR="00E028C6" w:rsidRDefault="00E028C6" w:rsidP="00575E96">
      <w:pPr>
        <w:pStyle w:val="Brezrazmikov"/>
        <w:jc w:val="both"/>
        <w:rPr>
          <w:b/>
        </w:rPr>
      </w:pPr>
    </w:p>
    <w:p w:rsidR="00240A5D" w:rsidRDefault="00E028C6" w:rsidP="00575E96">
      <w:pPr>
        <w:pStyle w:val="Brezrazmikov"/>
        <w:jc w:val="both"/>
      </w:pPr>
      <w:r>
        <w:t>Gospod Damjan Napast je podal pojasnilo zakaj smo umaknili eno točko</w:t>
      </w:r>
      <w:r w:rsidR="004162ED">
        <w:t xml:space="preserve"> iz predloga dnevnega reda, </w:t>
      </w:r>
      <w:r>
        <w:t xml:space="preserve">za katero so prejeli že gradivo. </w:t>
      </w:r>
      <w:r w:rsidR="00240A5D">
        <w:t xml:space="preserve"> </w:t>
      </w:r>
    </w:p>
    <w:p w:rsidR="00240A5D" w:rsidRDefault="00240A5D" w:rsidP="00575E96">
      <w:pPr>
        <w:pStyle w:val="Brezrazmikov"/>
        <w:jc w:val="both"/>
      </w:pPr>
    </w:p>
    <w:p w:rsidR="00F642A3" w:rsidRDefault="004B6107" w:rsidP="00575E96">
      <w:pPr>
        <w:pStyle w:val="Brezrazmikov"/>
        <w:jc w:val="both"/>
      </w:pPr>
      <w:r>
        <w:t>Gospod Boris Kmetec je vprašal, ali je možno dobiti termin, ki je še prazen v petek v dvorani Kidričevo.</w:t>
      </w:r>
    </w:p>
    <w:p w:rsidR="004B6107" w:rsidRDefault="004B6107" w:rsidP="00575E96">
      <w:pPr>
        <w:pStyle w:val="Brezrazmikov"/>
        <w:jc w:val="both"/>
      </w:pPr>
    </w:p>
    <w:p w:rsidR="004B6107" w:rsidRDefault="004162ED" w:rsidP="00575E96">
      <w:pPr>
        <w:pStyle w:val="Brezrazmikov"/>
        <w:jc w:val="both"/>
      </w:pPr>
      <w:r>
        <w:t xml:space="preserve">Gospod Damjan Napast je povedal da je, če je termin še prost. </w:t>
      </w:r>
    </w:p>
    <w:p w:rsidR="004162ED" w:rsidRDefault="004162ED" w:rsidP="00575E96">
      <w:pPr>
        <w:pStyle w:val="Brezrazmikov"/>
        <w:jc w:val="both"/>
      </w:pPr>
    </w:p>
    <w:p w:rsidR="004162ED" w:rsidRDefault="004162ED" w:rsidP="00575E96">
      <w:pPr>
        <w:pStyle w:val="Brezrazmikov"/>
        <w:jc w:val="both"/>
      </w:pPr>
    </w:p>
    <w:p w:rsidR="00A82728" w:rsidRDefault="0042496E" w:rsidP="00575E96">
      <w:pPr>
        <w:pStyle w:val="Brezrazmikov"/>
        <w:jc w:val="both"/>
      </w:pPr>
      <w:r>
        <w:t>Seja je bila zaključena ob 18,20</w:t>
      </w:r>
      <w:r w:rsidR="00A82728">
        <w:t xml:space="preserve"> uri. </w:t>
      </w:r>
    </w:p>
    <w:p w:rsidR="00A82728" w:rsidRDefault="00A82728" w:rsidP="00575E96">
      <w:pPr>
        <w:pStyle w:val="Brezrazmikov"/>
        <w:jc w:val="both"/>
      </w:pPr>
    </w:p>
    <w:p w:rsidR="00863FD6" w:rsidRDefault="00863FD6" w:rsidP="00575E96">
      <w:pPr>
        <w:pStyle w:val="Brezrazmikov"/>
        <w:jc w:val="both"/>
      </w:pPr>
    </w:p>
    <w:p w:rsidR="00863FD6" w:rsidRPr="00863FD6" w:rsidRDefault="00863FD6" w:rsidP="00575E96">
      <w:pPr>
        <w:pStyle w:val="Brezrazmikov"/>
        <w:jc w:val="both"/>
      </w:pPr>
    </w:p>
    <w:p w:rsidR="00863FD6" w:rsidRDefault="00F642A3" w:rsidP="00575E96">
      <w:pPr>
        <w:pStyle w:val="Brezrazmikov"/>
        <w:jc w:val="both"/>
      </w:pPr>
      <w:r>
        <w:t>Zdenka Frank;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Marjan Petek;</w:t>
      </w:r>
    </w:p>
    <w:p w:rsidR="00F642A3" w:rsidRDefault="00F642A3" w:rsidP="00575E96">
      <w:pPr>
        <w:pStyle w:val="Brezrazmikov"/>
        <w:jc w:val="both"/>
      </w:pPr>
    </w:p>
    <w:p w:rsidR="00F642A3" w:rsidRDefault="00F642A3" w:rsidP="00575E96">
      <w:pPr>
        <w:pStyle w:val="Brezrazmikov"/>
        <w:jc w:val="both"/>
      </w:pPr>
      <w:r>
        <w:t>zapisnik sestavila</w:t>
      </w:r>
      <w:r>
        <w:tab/>
      </w:r>
      <w:r>
        <w:tab/>
      </w:r>
      <w:r>
        <w:tab/>
      </w:r>
      <w:r>
        <w:tab/>
      </w:r>
      <w:r>
        <w:tab/>
      </w:r>
      <w:r>
        <w:tab/>
        <w:t>predsednik</w:t>
      </w:r>
    </w:p>
    <w:p w:rsidR="00F642A3" w:rsidRDefault="00F642A3" w:rsidP="00575E9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odbora za gospodarjenje </w:t>
      </w:r>
    </w:p>
    <w:p w:rsidR="00863FD6" w:rsidRPr="00863FD6" w:rsidRDefault="00F642A3" w:rsidP="00575E9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 premoženjem</w:t>
      </w:r>
    </w:p>
    <w:sectPr w:rsidR="00863FD6" w:rsidRPr="00863F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45828"/>
    <w:multiLevelType w:val="hybridMultilevel"/>
    <w:tmpl w:val="9290495A"/>
    <w:lvl w:ilvl="0" w:tplc="D7B60DCA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F74E3"/>
    <w:multiLevelType w:val="hybridMultilevel"/>
    <w:tmpl w:val="D498616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C62"/>
    <w:rsid w:val="002376DF"/>
    <w:rsid w:val="00240A5D"/>
    <w:rsid w:val="004162ED"/>
    <w:rsid w:val="0042496E"/>
    <w:rsid w:val="00457682"/>
    <w:rsid w:val="004B6107"/>
    <w:rsid w:val="00575E96"/>
    <w:rsid w:val="005D001B"/>
    <w:rsid w:val="006A3B09"/>
    <w:rsid w:val="00793060"/>
    <w:rsid w:val="007D61D2"/>
    <w:rsid w:val="00815A80"/>
    <w:rsid w:val="00863FD6"/>
    <w:rsid w:val="00964C62"/>
    <w:rsid w:val="00982A5C"/>
    <w:rsid w:val="00A82728"/>
    <w:rsid w:val="00AE4ECA"/>
    <w:rsid w:val="00B66577"/>
    <w:rsid w:val="00BF2C39"/>
    <w:rsid w:val="00C62AAD"/>
    <w:rsid w:val="00CC3D82"/>
    <w:rsid w:val="00E028C6"/>
    <w:rsid w:val="00F24E6F"/>
    <w:rsid w:val="00F6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67199"/>
  <w15:chartTrackingRefBased/>
  <w15:docId w15:val="{8C8B3483-344C-472C-83F6-1C1D528E5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0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964C62"/>
    <w:pPr>
      <w:spacing w:after="0" w:line="240" w:lineRule="auto"/>
    </w:pPr>
  </w:style>
  <w:style w:type="paragraph" w:styleId="Navadensplet">
    <w:name w:val="Normal (Web)"/>
    <w:basedOn w:val="Navaden"/>
    <w:uiPriority w:val="99"/>
    <w:semiHidden/>
    <w:unhideWhenUsed/>
    <w:rsid w:val="002376DF"/>
    <w:pPr>
      <w:spacing w:after="200" w:line="276" w:lineRule="auto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9</cp:revision>
  <dcterms:created xsi:type="dcterms:W3CDTF">2022-09-06T11:42:00Z</dcterms:created>
  <dcterms:modified xsi:type="dcterms:W3CDTF">2022-09-21T14:41:00Z</dcterms:modified>
</cp:coreProperties>
</file>